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721D" w14:textId="77777777" w:rsidR="00FC5224" w:rsidRPr="00FC5224" w:rsidRDefault="00FC5224" w:rsidP="00FC5224">
      <w:pPr>
        <w:pStyle w:val="CM13"/>
        <w:spacing w:after="137" w:line="238" w:lineRule="atLeast"/>
        <w:ind w:left="-567" w:right="-23"/>
        <w:jc w:val="both"/>
        <w:rPr>
          <w:rFonts w:ascii="Arial" w:hAnsi="Arial" w:cs="Arial"/>
          <w:b/>
          <w:i/>
          <w:color w:val="3A3A3A"/>
          <w:sz w:val="36"/>
          <w:szCs w:val="36"/>
        </w:rPr>
      </w:pPr>
      <w:r w:rsidRPr="00FC5224">
        <w:rPr>
          <w:rFonts w:ascii="Arial" w:hAnsi="Arial" w:cs="Arial"/>
          <w:b/>
          <w:i/>
          <w:color w:val="3A3A3A"/>
          <w:sz w:val="36"/>
          <w:szCs w:val="36"/>
        </w:rPr>
        <w:t xml:space="preserve">« Aucun apprentissage n’évite le voyage. </w:t>
      </w:r>
    </w:p>
    <w:p w14:paraId="31F7B15B" w14:textId="77777777" w:rsidR="00FC5224" w:rsidRPr="00FC5224" w:rsidRDefault="00FC5224" w:rsidP="00FC5224">
      <w:pPr>
        <w:pStyle w:val="CM13"/>
        <w:spacing w:after="137" w:line="238" w:lineRule="atLeast"/>
        <w:ind w:left="-567" w:right="-23"/>
        <w:jc w:val="both"/>
        <w:rPr>
          <w:rFonts w:ascii="Arial" w:hAnsi="Arial" w:cs="Arial"/>
          <w:b/>
          <w:i/>
          <w:color w:val="3A3A3A"/>
          <w:sz w:val="36"/>
          <w:szCs w:val="36"/>
        </w:rPr>
      </w:pPr>
      <w:r w:rsidRPr="00FC5224">
        <w:rPr>
          <w:rFonts w:ascii="Arial" w:hAnsi="Arial" w:cs="Arial"/>
          <w:b/>
          <w:i/>
          <w:color w:val="3A3A3A"/>
          <w:sz w:val="36"/>
          <w:szCs w:val="36"/>
        </w:rPr>
        <w:t xml:space="preserve">Sous la conduite d’un guide, l’éducation pousse à l’extérieur. </w:t>
      </w:r>
    </w:p>
    <w:p w14:paraId="065BBC6A" w14:textId="30EAF228" w:rsidR="00FC5224" w:rsidRPr="00FC5224" w:rsidRDefault="00FC5224" w:rsidP="00FC5224">
      <w:pPr>
        <w:pStyle w:val="CM13"/>
        <w:spacing w:after="137" w:line="238" w:lineRule="atLeast"/>
        <w:ind w:left="-567" w:right="-23"/>
        <w:jc w:val="both"/>
        <w:rPr>
          <w:rFonts w:ascii="Arial" w:hAnsi="Arial" w:cs="Arial"/>
          <w:b/>
          <w:i/>
          <w:iCs/>
          <w:color w:val="272727"/>
          <w:sz w:val="36"/>
          <w:szCs w:val="36"/>
        </w:rPr>
      </w:pPr>
      <w:r w:rsidRPr="00FC5224">
        <w:rPr>
          <w:rFonts w:ascii="Arial" w:hAnsi="Arial" w:cs="Arial"/>
          <w:b/>
          <w:i/>
          <w:color w:val="3A3A3A"/>
          <w:sz w:val="36"/>
          <w:szCs w:val="36"/>
        </w:rPr>
        <w:t xml:space="preserve">Pars :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Sors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du ventre de ta mère, du berceau,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de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l'ombre portée par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la maison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du père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et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des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>paysages juvéniles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.</w:t>
      </w:r>
    </w:p>
    <w:p w14:paraId="0857E582" w14:textId="77777777" w:rsidR="00FC5224" w:rsidRPr="00FC5224" w:rsidRDefault="00FC5224" w:rsidP="00FC5224">
      <w:pPr>
        <w:pStyle w:val="CM13"/>
        <w:spacing w:after="137" w:line="238" w:lineRule="atLeast"/>
        <w:ind w:left="-567" w:right="-23"/>
        <w:jc w:val="both"/>
        <w:rPr>
          <w:rFonts w:ascii="Arial" w:hAnsi="Arial" w:cs="Arial"/>
          <w:b/>
          <w:i/>
          <w:iCs/>
          <w:color w:val="535353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Au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vent, à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la pluie : deh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o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rs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manquent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les abris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 xml:space="preserve">. </w:t>
      </w:r>
    </w:p>
    <w:p w14:paraId="2F0C6C24" w14:textId="77777777" w:rsidR="00FC5224" w:rsidRPr="00FC5224" w:rsidRDefault="00FC5224" w:rsidP="00FC5224">
      <w:pPr>
        <w:pStyle w:val="Default"/>
        <w:ind w:left="-567" w:right="-23"/>
        <w:rPr>
          <w:rFonts w:ascii="Arial" w:hAnsi="Arial" w:cs="Arial"/>
          <w:b/>
          <w:i/>
          <w:sz w:val="36"/>
          <w:szCs w:val="36"/>
        </w:rPr>
      </w:pPr>
      <w:r w:rsidRPr="00FC5224">
        <w:rPr>
          <w:rFonts w:ascii="Arial" w:hAnsi="Arial" w:cs="Arial"/>
          <w:b/>
          <w:i/>
          <w:sz w:val="36"/>
          <w:szCs w:val="36"/>
        </w:rPr>
        <w:t>Tes idées initiales ne répètent que des mots anciens.</w:t>
      </w:r>
    </w:p>
    <w:p w14:paraId="0A9D7899" w14:textId="77777777" w:rsidR="00FC5224" w:rsidRPr="00FC5224" w:rsidRDefault="00FC5224" w:rsidP="00FC5224">
      <w:pPr>
        <w:pStyle w:val="Default"/>
        <w:ind w:left="-567" w:right="-23"/>
        <w:rPr>
          <w:rFonts w:ascii="Arial" w:hAnsi="Arial" w:cs="Arial"/>
          <w:b/>
          <w:i/>
          <w:sz w:val="36"/>
          <w:szCs w:val="36"/>
        </w:rPr>
      </w:pPr>
      <w:r w:rsidRPr="00FC5224">
        <w:rPr>
          <w:rFonts w:ascii="Arial" w:hAnsi="Arial" w:cs="Arial"/>
          <w:b/>
          <w:i/>
          <w:sz w:val="36"/>
          <w:szCs w:val="36"/>
        </w:rPr>
        <w:br/>
        <w:t>Jeune : vieux perroquet.</w:t>
      </w:r>
    </w:p>
    <w:p w14:paraId="56283F0D" w14:textId="77777777" w:rsidR="00FC5224" w:rsidRPr="00FC5224" w:rsidRDefault="00FC5224" w:rsidP="00FC5224">
      <w:pPr>
        <w:pStyle w:val="Default"/>
        <w:ind w:left="-567" w:right="-23"/>
        <w:rPr>
          <w:rFonts w:ascii="Arial" w:hAnsi="Arial" w:cs="Arial"/>
          <w:b/>
          <w:i/>
          <w:sz w:val="36"/>
          <w:szCs w:val="36"/>
        </w:rPr>
      </w:pPr>
    </w:p>
    <w:p w14:paraId="6107BBC6" w14:textId="77777777" w:rsidR="00FC5224" w:rsidRPr="00FC5224" w:rsidRDefault="00FC5224" w:rsidP="00FC5224">
      <w:pPr>
        <w:pStyle w:val="Default"/>
        <w:ind w:left="-567" w:right="-23"/>
        <w:rPr>
          <w:rFonts w:ascii="Arial" w:hAnsi="Arial" w:cs="Arial"/>
          <w:b/>
          <w:i/>
          <w:sz w:val="36"/>
          <w:szCs w:val="36"/>
        </w:rPr>
      </w:pPr>
      <w:r w:rsidRPr="00FC5224">
        <w:rPr>
          <w:rFonts w:ascii="Arial" w:hAnsi="Arial" w:cs="Arial"/>
          <w:b/>
          <w:i/>
          <w:sz w:val="36"/>
          <w:szCs w:val="36"/>
        </w:rPr>
        <w:t>Le voyage des enfants, voilà le sens nu du mot grec pédagogie.</w:t>
      </w:r>
    </w:p>
    <w:p w14:paraId="00BB83E9" w14:textId="77777777" w:rsidR="00FC5224" w:rsidRPr="00FC5224" w:rsidRDefault="00FC5224" w:rsidP="00FC5224">
      <w:pPr>
        <w:pStyle w:val="Default"/>
        <w:ind w:left="-567" w:right="-23"/>
        <w:rPr>
          <w:rFonts w:ascii="Arial" w:hAnsi="Arial" w:cs="Arial"/>
          <w:b/>
          <w:i/>
          <w:sz w:val="36"/>
          <w:szCs w:val="36"/>
        </w:rPr>
      </w:pPr>
    </w:p>
    <w:p w14:paraId="34C0211E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272727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Apprendre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lance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l’errance. </w:t>
      </w:r>
    </w:p>
    <w:p w14:paraId="49C33A77" w14:textId="77777777" w:rsidR="00FC5224" w:rsidRPr="00FC5224" w:rsidRDefault="00FC5224" w:rsidP="00FC5224">
      <w:pPr>
        <w:pStyle w:val="Default"/>
        <w:ind w:left="-567"/>
        <w:rPr>
          <w:rFonts w:ascii="Arial" w:hAnsi="Arial" w:cs="Arial"/>
          <w:b/>
          <w:i/>
          <w:sz w:val="36"/>
          <w:szCs w:val="36"/>
        </w:rPr>
      </w:pPr>
    </w:p>
    <w:p w14:paraId="61A6BFE8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272727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Glissante,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la tierce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place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expose le passant. </w:t>
      </w:r>
    </w:p>
    <w:p w14:paraId="551D132D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color w:val="3A3A3A"/>
          <w:sz w:val="36"/>
          <w:szCs w:val="36"/>
        </w:rPr>
      </w:pPr>
    </w:p>
    <w:p w14:paraId="577594C4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535353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Mais nul ne passe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>sans ce glisseme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n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t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.</w:t>
      </w:r>
    </w:p>
    <w:p w14:paraId="54D900DD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535353"/>
          <w:sz w:val="36"/>
          <w:szCs w:val="36"/>
        </w:rPr>
      </w:pPr>
    </w:p>
    <w:p w14:paraId="2402FA13" w14:textId="2FFCCCB5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3A3A3A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Personne n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'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a jamais changé,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ni telle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chose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du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monde, sans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rattraper une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chute. </w:t>
      </w:r>
    </w:p>
    <w:p w14:paraId="214071F0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color w:val="535353"/>
          <w:sz w:val="36"/>
          <w:szCs w:val="36"/>
        </w:rPr>
      </w:pPr>
    </w:p>
    <w:p w14:paraId="405FBF28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272727"/>
          <w:sz w:val="36"/>
          <w:szCs w:val="36"/>
        </w:rPr>
      </w:pP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Toute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évolution,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tout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>appr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e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ntissage exige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le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passage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par la tierce place. </w:t>
      </w:r>
    </w:p>
    <w:p w14:paraId="34353980" w14:textId="77777777" w:rsidR="00FC5224" w:rsidRPr="00FC5224" w:rsidRDefault="00FC5224" w:rsidP="00FC5224">
      <w:pPr>
        <w:pStyle w:val="CM6"/>
        <w:ind w:left="-567" w:right="-23"/>
        <w:rPr>
          <w:rFonts w:ascii="Arial" w:hAnsi="Arial" w:cs="Arial"/>
          <w:b/>
          <w:i/>
          <w:iCs/>
          <w:color w:val="272727"/>
          <w:sz w:val="36"/>
          <w:szCs w:val="36"/>
        </w:rPr>
      </w:pPr>
    </w:p>
    <w:p w14:paraId="0275F634" w14:textId="549B406C" w:rsidR="00FC5224" w:rsidRDefault="00FC5224" w:rsidP="00FC5224">
      <w:pPr>
        <w:pStyle w:val="CM6"/>
        <w:ind w:left="-567" w:right="-23"/>
        <w:jc w:val="both"/>
        <w:rPr>
          <w:rFonts w:ascii="Arial" w:hAnsi="Arial" w:cs="Arial"/>
          <w:b/>
          <w:i/>
          <w:color w:val="3A3A3A"/>
          <w:sz w:val="36"/>
          <w:szCs w:val="36"/>
        </w:rPr>
      </w:pPr>
      <w:r w:rsidRPr="00FC5224">
        <w:rPr>
          <w:rFonts w:ascii="Arial" w:hAnsi="Arial" w:cs="Arial"/>
          <w:b/>
          <w:i/>
          <w:color w:val="3A3A3A"/>
          <w:sz w:val="36"/>
          <w:szCs w:val="36"/>
        </w:rPr>
        <w:t xml:space="preserve">Je ne conseillerais à personne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de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priver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un enfant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de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cette aventure, de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la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traversée du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fleuve, de cette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richesse, de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 ce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trésor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>que je n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'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ai jamais pu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épuiser, </w:t>
      </w:r>
      <w:r w:rsidRPr="00FC5224">
        <w:rPr>
          <w:rFonts w:ascii="Arial" w:hAnsi="Arial" w:cs="Arial"/>
          <w:b/>
          <w:i/>
          <w:iCs/>
          <w:color w:val="6A6A6A"/>
          <w:sz w:val="36"/>
          <w:szCs w:val="36"/>
        </w:rPr>
        <w:t xml:space="preserve">puisqu’il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>conti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>e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nt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le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virtuel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d</w:t>
      </w:r>
      <w:r w:rsidR="00CB499E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l’</w:t>
      </w:r>
      <w:r w:rsidRPr="00FC5224">
        <w:rPr>
          <w:rFonts w:ascii="Arial" w:hAnsi="Arial" w:cs="Arial"/>
          <w:b/>
          <w:i/>
          <w:color w:val="272727"/>
          <w:sz w:val="36"/>
          <w:szCs w:val="36"/>
        </w:rPr>
        <w:t>apprentissage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,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l’univers de la tolérance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 xml:space="preserve">,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 xml:space="preserve">et </w:t>
      </w:r>
      <w:r w:rsidRPr="00FC5224">
        <w:rPr>
          <w:rFonts w:ascii="Arial" w:hAnsi="Arial" w:cs="Arial"/>
          <w:b/>
          <w:i/>
          <w:iCs/>
          <w:color w:val="3A3A3A"/>
          <w:sz w:val="36"/>
          <w:szCs w:val="36"/>
        </w:rPr>
        <w:t xml:space="preserve">le scintillement solaire de </w:t>
      </w:r>
      <w:r w:rsidRPr="00FC5224">
        <w:rPr>
          <w:rFonts w:ascii="Arial" w:hAnsi="Arial" w:cs="Arial"/>
          <w:b/>
          <w:i/>
          <w:iCs/>
          <w:color w:val="272727"/>
          <w:sz w:val="36"/>
          <w:szCs w:val="36"/>
        </w:rPr>
        <w:t>l’attention</w:t>
      </w:r>
      <w:r w:rsidRPr="00FC5224">
        <w:rPr>
          <w:rFonts w:ascii="Arial" w:hAnsi="Arial" w:cs="Arial"/>
          <w:b/>
          <w:i/>
          <w:iCs/>
          <w:color w:val="535353"/>
          <w:sz w:val="36"/>
          <w:szCs w:val="36"/>
        </w:rPr>
        <w:t xml:space="preserve">. </w:t>
      </w:r>
      <w:r w:rsidRPr="00FC5224">
        <w:rPr>
          <w:rFonts w:ascii="Arial" w:hAnsi="Arial" w:cs="Arial"/>
          <w:b/>
          <w:i/>
          <w:color w:val="3A3A3A"/>
          <w:sz w:val="36"/>
          <w:szCs w:val="36"/>
        </w:rPr>
        <w:t xml:space="preserve">» </w:t>
      </w:r>
    </w:p>
    <w:p w14:paraId="0272C764" w14:textId="77777777" w:rsidR="00FC5224" w:rsidRDefault="00FC5224" w:rsidP="00FC5224">
      <w:pPr>
        <w:pStyle w:val="Default"/>
      </w:pPr>
    </w:p>
    <w:p w14:paraId="0857F80A" w14:textId="77777777" w:rsidR="00FC5224" w:rsidRPr="00FC5224" w:rsidRDefault="00FC5224" w:rsidP="00FC5224">
      <w:pPr>
        <w:pStyle w:val="Default"/>
        <w:jc w:val="right"/>
      </w:pPr>
      <w:r w:rsidRPr="00FC5224">
        <w:rPr>
          <w:b/>
        </w:rPr>
        <w:t>Michel Serres</w:t>
      </w:r>
      <w:r>
        <w:t xml:space="preserve">- </w:t>
      </w:r>
      <w:r w:rsidRPr="00FC5224">
        <w:rPr>
          <w:b/>
          <w:i/>
        </w:rPr>
        <w:t>Le Tiers Instruit</w:t>
      </w:r>
    </w:p>
    <w:p w14:paraId="31D33E4B" w14:textId="77777777" w:rsidR="000A041B" w:rsidRPr="00FC5224" w:rsidRDefault="000A041B" w:rsidP="00FC5224">
      <w:pPr>
        <w:jc w:val="right"/>
        <w:rPr>
          <w:b/>
          <w:sz w:val="36"/>
          <w:szCs w:val="36"/>
        </w:rPr>
      </w:pPr>
    </w:p>
    <w:sectPr w:rsidR="000A041B" w:rsidRPr="00FC5224" w:rsidSect="00FC52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24"/>
    <w:rsid w:val="000A041B"/>
    <w:rsid w:val="00586A26"/>
    <w:rsid w:val="008B6186"/>
    <w:rsid w:val="00CB499E"/>
    <w:rsid w:val="00EE5165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3DE9"/>
  <w15:docId w15:val="{92D316DC-2FE0-1B49-8BC9-CE3A37E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52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CM13">
    <w:name w:val="CM13"/>
    <w:basedOn w:val="Default"/>
    <w:next w:val="Default"/>
    <w:uiPriority w:val="99"/>
    <w:rsid w:val="00FC5224"/>
    <w:rPr>
      <w:color w:val="auto"/>
    </w:rPr>
  </w:style>
  <w:style w:type="paragraph" w:customStyle="1" w:styleId="CM6">
    <w:name w:val="CM6"/>
    <w:basedOn w:val="Default"/>
    <w:next w:val="Default"/>
    <w:uiPriority w:val="99"/>
    <w:rsid w:val="00FC5224"/>
    <w:pPr>
      <w:spacing w:line="24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Lafont Monique</dc:creator>
  <cp:keywords/>
  <dc:description/>
  <cp:lastModifiedBy>Nicolas GALAS9</cp:lastModifiedBy>
  <cp:revision>5</cp:revision>
  <dcterms:created xsi:type="dcterms:W3CDTF">2012-01-14T13:30:00Z</dcterms:created>
  <dcterms:modified xsi:type="dcterms:W3CDTF">2022-10-12T14:57:00Z</dcterms:modified>
</cp:coreProperties>
</file>